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F69C59" w14:textId="77777777" w:rsidR="00835E3F" w:rsidRDefault="00835E3F" w:rsidP="00835E3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  <w:t>V SEMESTER</w:t>
      </w:r>
    </w:p>
    <w:p w14:paraId="22D8C086" w14:textId="77777777" w:rsidR="00835E3F" w:rsidRDefault="00835E3F" w:rsidP="00835E3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  <w:t>TEXTILE DESIGN</w:t>
      </w:r>
    </w:p>
    <w:p w14:paraId="705EA560" w14:textId="77777777" w:rsidR="00835E3F" w:rsidRDefault="00835E3F" w:rsidP="00835E3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Credits -3</w:t>
      </w:r>
    </w:p>
    <w:p w14:paraId="79FB45C3" w14:textId="77777777" w:rsidR="00835E3F" w:rsidRDefault="00835E3F" w:rsidP="00835E3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  <w:t xml:space="preserve">Outcomes of the course </w:t>
      </w:r>
    </w:p>
    <w:p w14:paraId="37B04DA4" w14:textId="77777777" w:rsidR="00835E3F" w:rsidRDefault="00835E3F" w:rsidP="00835E3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The students will be able to: </w:t>
      </w:r>
    </w:p>
    <w:p w14:paraId="019F538A" w14:textId="77777777" w:rsidR="00835E3F" w:rsidRDefault="00835E3F" w:rsidP="00835E3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A) </w:t>
      </w:r>
      <w:r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  <w:t xml:space="preserve">Remember and explain in a systematic way </w:t>
      </w:r>
    </w:p>
    <w:p w14:paraId="58548922" w14:textId="77777777" w:rsidR="00835E3F" w:rsidRDefault="00835E3F" w:rsidP="00835E3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About the Principles of design, elements, classification and its importance in textile design. </w:t>
      </w:r>
    </w:p>
    <w:p w14:paraId="3E1DB971" w14:textId="77777777" w:rsidR="00835E3F" w:rsidRDefault="00835E3F" w:rsidP="00835E3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B) </w:t>
      </w:r>
      <w:r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  <w:t xml:space="preserve">Understand and Use </w:t>
      </w:r>
    </w:p>
    <w:p w14:paraId="155FEC0F" w14:textId="77777777" w:rsidR="00835E3F" w:rsidRDefault="00835E3F" w:rsidP="00835E3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Different types of fibers and fabrics. </w:t>
      </w:r>
    </w:p>
    <w:p w14:paraId="1BEFC448" w14:textId="77777777" w:rsidR="00835E3F" w:rsidRDefault="00835E3F" w:rsidP="00835E3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C) </w:t>
      </w:r>
      <w:r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  <w:t xml:space="preserve">Critically explains, judge </w:t>
      </w:r>
    </w:p>
    <w:p w14:paraId="5849C6E9" w14:textId="77777777" w:rsidR="00835E3F" w:rsidRDefault="00835E3F" w:rsidP="00835E3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Analyse</w:t>
      </w:r>
      <w:proofErr w:type="spell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the structure of loom and classification of weaves. </w:t>
      </w:r>
    </w:p>
    <w:p w14:paraId="2160C0CC" w14:textId="77777777" w:rsidR="00835E3F" w:rsidRDefault="00835E3F" w:rsidP="00835E3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The estimation of designs suitable for dyeing and printing, dye paste requirement, </w:t>
      </w:r>
      <w:proofErr w:type="gramStart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and also</w:t>
      </w:r>
      <w:proofErr w:type="gram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estimation of </w:t>
      </w:r>
    </w:p>
    <w:p w14:paraId="17D11805" w14:textId="77777777" w:rsidR="00835E3F" w:rsidRDefault="00835E3F" w:rsidP="00835E3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suitability of material. </w:t>
      </w:r>
    </w:p>
    <w:p w14:paraId="4B933D59" w14:textId="77777777" w:rsidR="00835E3F" w:rsidRDefault="00835E3F" w:rsidP="00835E3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D) </w:t>
      </w:r>
      <w:r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  <w:t xml:space="preserve">Working in out of prescribed areas under co-curricular activity </w:t>
      </w:r>
    </w:p>
    <w:p w14:paraId="6AA56EC0" w14:textId="77777777" w:rsidR="00835E3F" w:rsidRDefault="00835E3F" w:rsidP="00835E3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Identify the types of weaves (Basic weaves and decorative weaves). </w:t>
      </w:r>
    </w:p>
    <w:p w14:paraId="67969969" w14:textId="77777777" w:rsidR="00835E3F" w:rsidRDefault="00835E3F" w:rsidP="00835E3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E) </w:t>
      </w:r>
      <w:r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  <w:t xml:space="preserve">Practical skills </w:t>
      </w:r>
    </w:p>
    <w:p w14:paraId="17882CEF" w14:textId="77777777" w:rsidR="00835E3F" w:rsidRDefault="00835E3F" w:rsidP="00835E3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Stitching of children, women garments and practicing of surface </w:t>
      </w:r>
    </w:p>
    <w:p w14:paraId="5E3093DB" w14:textId="77777777" w:rsidR="00835E3F" w:rsidRDefault="00835E3F" w:rsidP="00835E3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Ornamentation of the fabric </w:t>
      </w:r>
    </w:p>
    <w:p w14:paraId="08A519E5" w14:textId="77777777" w:rsidR="00835E3F" w:rsidRDefault="00835E3F" w:rsidP="00835E3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</w:pPr>
    </w:p>
    <w:p w14:paraId="40DF17CB" w14:textId="77777777" w:rsidR="00835E3F" w:rsidRDefault="00835E3F" w:rsidP="00835E3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  <w:t xml:space="preserve">THEORY </w:t>
      </w:r>
    </w:p>
    <w:p w14:paraId="49A0AA07" w14:textId="77777777" w:rsidR="00835E3F" w:rsidRDefault="00835E3F" w:rsidP="00835E3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  <w:t xml:space="preserve">UNIT - I: 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Introduction to Textile design, </w:t>
      </w:r>
    </w:p>
    <w:p w14:paraId="33A79BDF" w14:textId="77777777" w:rsidR="00835E3F" w:rsidRDefault="00835E3F" w:rsidP="00835E3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classification of methods by which design is obtained in fabrics </w:t>
      </w:r>
    </w:p>
    <w:p w14:paraId="40137EDF" w14:textId="77777777" w:rsidR="00835E3F" w:rsidRDefault="00835E3F" w:rsidP="00835E3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  <w:t xml:space="preserve">UNIT - II: 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Structural Design in fabrics- </w:t>
      </w:r>
    </w:p>
    <w:p w14:paraId="46F70814" w14:textId="77777777" w:rsidR="00835E3F" w:rsidRDefault="00835E3F" w:rsidP="00835E3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(a) Weaving: Basic weaves, Decorative weaves </w:t>
      </w:r>
    </w:p>
    <w:p w14:paraId="0DFDC3A8" w14:textId="77777777" w:rsidR="00835E3F" w:rsidRDefault="00835E3F" w:rsidP="00835E3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(b) Knitting, braiding, felting, bonding, crochet and tatting. </w:t>
      </w:r>
    </w:p>
    <w:p w14:paraId="5B47B615" w14:textId="77777777" w:rsidR="00835E3F" w:rsidRDefault="00835E3F" w:rsidP="00835E3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  <w:t xml:space="preserve">UNIT - III: 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Surface design on fabrics. Preparation of fabric for dyeing and printing </w:t>
      </w:r>
    </w:p>
    <w:p w14:paraId="69212A5A" w14:textId="77777777" w:rsidR="00835E3F" w:rsidRDefault="00835E3F" w:rsidP="00835E3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a) Dyeing: </w:t>
      </w:r>
      <w:proofErr w:type="spellStart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i</w:t>
      </w:r>
      <w:proofErr w:type="spell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) classification of dyes. ii) mode of action and application for various fibers and fabrics. </w:t>
      </w:r>
    </w:p>
    <w:p w14:paraId="3862C006" w14:textId="77777777" w:rsidR="00835E3F" w:rsidRDefault="00835E3F" w:rsidP="00835E3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b) Printing: Block, Roller, Screen, Stencil, Tie and Dye and Batik. </w:t>
      </w:r>
    </w:p>
    <w:p w14:paraId="3F6D6D49" w14:textId="77777777" w:rsidR="00835E3F" w:rsidRDefault="00835E3F" w:rsidP="00835E3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c) Finishes: Scouring, Bleaching, singeing, weighing, </w:t>
      </w:r>
      <w:proofErr w:type="spellStart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tentering</w:t>
      </w:r>
      <w:proofErr w:type="spell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mercerising</w:t>
      </w:r>
      <w:proofErr w:type="spell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, starching, calendaring, embossing, </w:t>
      </w:r>
      <w:proofErr w:type="spellStart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moireing</w:t>
      </w:r>
      <w:proofErr w:type="spell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, napping, crepe effect. </w:t>
      </w:r>
    </w:p>
    <w:p w14:paraId="640671D1" w14:textId="77777777" w:rsidR="00835E3F" w:rsidRDefault="00835E3F" w:rsidP="00835E3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  <w:t xml:space="preserve">UNIT - IV: 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Costumes and </w:t>
      </w:r>
      <w:proofErr w:type="spellStart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Jewellery</w:t>
      </w:r>
      <w:proofErr w:type="spell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of men and women of India. </w:t>
      </w:r>
    </w:p>
    <w:p w14:paraId="66495922" w14:textId="77777777" w:rsidR="00835E3F" w:rsidRDefault="00835E3F" w:rsidP="00835E3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a) Northern states: Kashmir, Punjab </w:t>
      </w:r>
    </w:p>
    <w:p w14:paraId="26ED5102" w14:textId="77777777" w:rsidR="00835E3F" w:rsidRDefault="00835E3F" w:rsidP="00835E3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b) Southern states: Tamil Nadu, Kerala, Karnataka and Andhra Pradesh </w:t>
      </w:r>
    </w:p>
    <w:p w14:paraId="79498387" w14:textId="77777777" w:rsidR="00835E3F" w:rsidRDefault="00835E3F" w:rsidP="00835E3F">
      <w:pPr>
        <w:pageBreakBefore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lastRenderedPageBreak/>
        <w:t xml:space="preserve">c) East: Assam, West Bengal d) West: </w:t>
      </w:r>
      <w:proofErr w:type="spellStart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Maharastra</w:t>
      </w:r>
      <w:proofErr w:type="spell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</w:p>
    <w:p w14:paraId="1447CF07" w14:textId="77777777" w:rsidR="00835E3F" w:rsidRDefault="00835E3F" w:rsidP="00835E3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  <w:t xml:space="preserve">UNIT V: 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Traditional Textiles- Dacca Muslin, Banarasi brocade, </w:t>
      </w:r>
      <w:proofErr w:type="spellStart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Chanderi</w:t>
      </w:r>
      <w:proofErr w:type="spell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, Bandhini, </w:t>
      </w:r>
    </w:p>
    <w:p w14:paraId="21DDF21F" w14:textId="77777777" w:rsidR="00835E3F" w:rsidRDefault="00835E3F" w:rsidP="00835E3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Patola, </w:t>
      </w:r>
      <w:proofErr w:type="spellStart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Pochampalli</w:t>
      </w:r>
      <w:proofErr w:type="spell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, Kalamkari. </w:t>
      </w:r>
    </w:p>
    <w:p w14:paraId="5A9E5A0A" w14:textId="77777777" w:rsidR="00835E3F" w:rsidRDefault="00835E3F" w:rsidP="00835E3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  <w:t xml:space="preserve">REFERENCES: </w:t>
      </w:r>
    </w:p>
    <w:p w14:paraId="07F1161E" w14:textId="77777777" w:rsidR="00835E3F" w:rsidRDefault="00835E3F" w:rsidP="00835E3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1.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Jwekar.M.D</w:t>
      </w:r>
      <w:proofErr w:type="gram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&amp;Jwekar.V.B</w:t>
      </w:r>
      <w:proofErr w:type="spell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, (1962), “Easy Knitting Instruction”, Ball Co, Bombay. </w:t>
      </w:r>
    </w:p>
    <w:p w14:paraId="46EA2044" w14:textId="77777777" w:rsidR="00835E3F" w:rsidRDefault="00835E3F" w:rsidP="00835E3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2. </w:t>
      </w:r>
      <w:proofErr w:type="spellStart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Mathew.M</w:t>
      </w:r>
      <w:proofErr w:type="spell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, (1979), “Practical clothing construction”, Reliance Printers, Madras. </w:t>
      </w:r>
    </w:p>
    <w:p w14:paraId="1EE4A05B" w14:textId="77777777" w:rsidR="00835E3F" w:rsidRDefault="00835E3F" w:rsidP="00835E3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3.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Greiser.H.E</w:t>
      </w:r>
      <w:proofErr w:type="gram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&amp;Stroom.M.M</w:t>
      </w:r>
      <w:proofErr w:type="spell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, (1962), “Guide to modern clothing”, Mc Grew Hill, New York. 4. </w:t>
      </w:r>
      <w:proofErr w:type="spellStart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Daniel.H</w:t>
      </w:r>
      <w:proofErr w:type="spell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, (1974), “Printing”, </w:t>
      </w:r>
      <w:proofErr w:type="spellStart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Hawlin</w:t>
      </w:r>
      <w:proofErr w:type="spell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Publishers Ltd, London. </w:t>
      </w:r>
    </w:p>
    <w:p w14:paraId="463ECD86" w14:textId="77777777" w:rsidR="00C959E3" w:rsidRDefault="00C959E3"/>
    <w:sectPr w:rsidR="00C959E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5E3F"/>
    <w:rsid w:val="00162F38"/>
    <w:rsid w:val="003E6840"/>
    <w:rsid w:val="004F60BD"/>
    <w:rsid w:val="005F5E65"/>
    <w:rsid w:val="007F1A0D"/>
    <w:rsid w:val="00835E3F"/>
    <w:rsid w:val="008A76FF"/>
    <w:rsid w:val="009B5991"/>
    <w:rsid w:val="00C959E3"/>
    <w:rsid w:val="00D231D3"/>
    <w:rsid w:val="00D32463"/>
    <w:rsid w:val="00DD1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BF1596"/>
  <w15:chartTrackingRefBased/>
  <w15:docId w15:val="{09C00AE6-708D-429B-9D7A-3CC310AF5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5E3F"/>
    <w:pPr>
      <w:spacing w:after="200" w:line="276" w:lineRule="auto"/>
    </w:pPr>
    <w:rPr>
      <w:rFonts w:ascii="Calibri" w:eastAsia="Calibri" w:hAnsi="Calibri" w:cs="Calibri"/>
      <w:kern w:val="0"/>
      <w:lang w:val="en" w:eastAsia="en-I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35E3F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IN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35E3F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IN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35E3F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IN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35E3F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IN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35E3F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IN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35E3F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IN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35E3F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IN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35E3F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IN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35E3F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IN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35E3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35E3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35E3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35E3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35E3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35E3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35E3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35E3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35E3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35E3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IN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835E3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35E3F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IN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835E3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35E3F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IN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835E3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35E3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en-IN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835E3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35E3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IN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35E3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35E3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315</Words>
  <Characters>1801</Characters>
  <Application>Microsoft Office Word</Application>
  <DocSecurity>0</DocSecurity>
  <Lines>15</Lines>
  <Paragraphs>4</Paragraphs>
  <ScaleCrop>false</ScaleCrop>
  <Company/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Bhushanavathi Peketi</cp:lastModifiedBy>
  <cp:revision>1</cp:revision>
  <dcterms:created xsi:type="dcterms:W3CDTF">2024-08-02T09:50:00Z</dcterms:created>
  <dcterms:modified xsi:type="dcterms:W3CDTF">2024-08-02T09:51:00Z</dcterms:modified>
</cp:coreProperties>
</file>